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069" w:rsidRPr="00841069" w:rsidRDefault="00841069" w:rsidP="008410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4106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Реестр выданных лицензий на деятельность, связанную с использованием возбудителей инфекционных заболеваний, лицензий на деятельность в области использования источников ионизирующего излучения (генерирующих) и лицензий на деятельность по оказанию услуг по дезинфекции, дезинсе</w:t>
      </w:r>
      <w:bookmarkStart w:id="0" w:name="_GoBack"/>
      <w:bookmarkEnd w:id="0"/>
      <w:r w:rsidRPr="0084106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кции и дератизации</w:t>
      </w:r>
    </w:p>
    <w:p w:rsidR="00841069" w:rsidRPr="00841069" w:rsidRDefault="00841069" w:rsidP="008410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Реестровая модель 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(реестр лицензий с 2021 г., выданных в электронном виде)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Внимание, реестр выданных на бумажных носителях лицензий (вне рамок реестровой модели) размещен на </w:t>
      </w:r>
      <w:hyperlink r:id="rId4" w:history="1">
        <w:r w:rsidRPr="00841069">
          <w:rPr>
            <w:rFonts w:ascii="Times New Roman" w:eastAsia="Times New Roman" w:hAnsi="Times New Roman" w:cs="Times New Roman"/>
            <w:i/>
            <w:iCs/>
            <w:color w:val="0000FF"/>
            <w:sz w:val="27"/>
            <w:szCs w:val="27"/>
            <w:u w:val="single"/>
            <w:lang w:eastAsia="ru-RU"/>
          </w:rPr>
          <w:t>fp.crc.ru</w:t>
        </w:r>
      </w:hyperlink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 информации о выданных лицензиях происходит в режиме онлайн.</w:t>
      </w:r>
    </w:p>
    <w:p w:rsidR="00841069" w:rsidRPr="00841069" w:rsidRDefault="006F799B" w:rsidP="0084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841069" w:rsidRPr="00841069" w:rsidRDefault="00841069" w:rsidP="0084106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4106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3"/>
        <w:gridCol w:w="421"/>
        <w:gridCol w:w="5841"/>
      </w:tblGrid>
      <w:tr w:rsidR="00841069" w:rsidRPr="00841069" w:rsidTr="00841069">
        <w:trPr>
          <w:tblCellSpacing w:w="15" w:type="dxa"/>
        </w:trPr>
        <w:tc>
          <w:tcPr>
            <w:tcW w:w="1650" w:type="pct"/>
            <w:hideMark/>
          </w:tcPr>
          <w:p w:rsidR="00841069" w:rsidRPr="00841069" w:rsidRDefault="00841069" w:rsidP="00841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лицензии</w:t>
            </w: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1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Можно использовать «*» и «?»</w:t>
            </w:r>
            <w:r w:rsidRPr="00841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для замены нескольких или 1 знака</w:t>
            </w:r>
          </w:p>
        </w:tc>
        <w:tc>
          <w:tcPr>
            <w:tcW w:w="0" w:type="auto"/>
            <w:hideMark/>
          </w:tcPr>
          <w:p w:rsidR="00841069" w:rsidRPr="00841069" w:rsidRDefault="00841069" w:rsidP="008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hideMark/>
          </w:tcPr>
          <w:p w:rsidR="00841069" w:rsidRPr="00841069" w:rsidRDefault="00841069" w:rsidP="0084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98.75pt;height:18pt" o:ole="">
                  <v:imagedata r:id="rId5" o:title=""/>
                </v:shape>
                <w:control r:id="rId6" w:name="DefaultOcxName" w:shapeid="_x0000_i1039"/>
              </w:object>
            </w:r>
          </w:p>
        </w:tc>
      </w:tr>
      <w:tr w:rsidR="00841069" w:rsidRPr="00841069" w:rsidTr="00841069">
        <w:trPr>
          <w:tblCellSpacing w:w="15" w:type="dxa"/>
        </w:trPr>
        <w:tc>
          <w:tcPr>
            <w:tcW w:w="1650" w:type="pct"/>
            <w:hideMark/>
          </w:tcPr>
          <w:p w:rsidR="00841069" w:rsidRPr="00841069" w:rsidRDefault="00841069" w:rsidP="00841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 наименования </w:t>
            </w:r>
            <w:proofErr w:type="spellStart"/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лицензитата</w:t>
            </w:r>
            <w:proofErr w:type="spellEnd"/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1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Можно использовать «*» и «?»</w:t>
            </w:r>
            <w:r w:rsidRPr="00841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для замены нескольких или 1 знака</w:t>
            </w:r>
          </w:p>
        </w:tc>
        <w:tc>
          <w:tcPr>
            <w:tcW w:w="0" w:type="auto"/>
            <w:hideMark/>
          </w:tcPr>
          <w:p w:rsidR="00841069" w:rsidRPr="00841069" w:rsidRDefault="00841069" w:rsidP="008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hideMark/>
          </w:tcPr>
          <w:p w:rsidR="00841069" w:rsidRPr="00841069" w:rsidRDefault="00841069" w:rsidP="0084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2" type="#_x0000_t75" style="width:198.75pt;height:18pt" o:ole="">
                  <v:imagedata r:id="rId5" o:title=""/>
                </v:shape>
                <w:control r:id="rId7" w:name="DefaultOcxName1" w:shapeid="_x0000_i1042"/>
              </w:object>
            </w:r>
          </w:p>
        </w:tc>
      </w:tr>
      <w:tr w:rsidR="00841069" w:rsidRPr="00841069" w:rsidTr="00841069">
        <w:trPr>
          <w:tblCellSpacing w:w="15" w:type="dxa"/>
        </w:trPr>
        <w:tc>
          <w:tcPr>
            <w:tcW w:w="1650" w:type="pct"/>
            <w:vAlign w:val="center"/>
            <w:hideMark/>
          </w:tcPr>
          <w:p w:rsidR="00841069" w:rsidRPr="00841069" w:rsidRDefault="00841069" w:rsidP="00841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ЮЛ/ИП, или ИНН ЮЛ/ИП, или НЗА</w:t>
            </w:r>
          </w:p>
        </w:tc>
        <w:tc>
          <w:tcPr>
            <w:tcW w:w="0" w:type="auto"/>
            <w:vAlign w:val="center"/>
            <w:hideMark/>
          </w:tcPr>
          <w:p w:rsidR="00841069" w:rsidRPr="00841069" w:rsidRDefault="00841069" w:rsidP="008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841069" w:rsidRPr="00841069" w:rsidRDefault="00841069" w:rsidP="0084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5" type="#_x0000_t75" style="width:198.75pt;height:18pt" o:ole="">
                  <v:imagedata r:id="rId8" o:title=""/>
                </v:shape>
                <w:control r:id="rId9" w:name="DefaultOcxName2" w:shapeid="_x0000_i1045"/>
              </w:object>
            </w:r>
          </w:p>
        </w:tc>
      </w:tr>
      <w:tr w:rsidR="00841069" w:rsidRPr="00841069" w:rsidTr="00841069">
        <w:trPr>
          <w:tblCellSpacing w:w="15" w:type="dxa"/>
        </w:trPr>
        <w:tc>
          <w:tcPr>
            <w:tcW w:w="1650" w:type="pct"/>
            <w:hideMark/>
          </w:tcPr>
          <w:p w:rsidR="00841069" w:rsidRPr="00841069" w:rsidRDefault="00841069" w:rsidP="00841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лицензии</w:t>
            </w:r>
          </w:p>
        </w:tc>
        <w:tc>
          <w:tcPr>
            <w:tcW w:w="0" w:type="auto"/>
            <w:hideMark/>
          </w:tcPr>
          <w:p w:rsidR="00841069" w:rsidRPr="00841069" w:rsidRDefault="00841069" w:rsidP="008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hideMark/>
          </w:tcPr>
          <w:p w:rsidR="00841069" w:rsidRPr="00841069" w:rsidRDefault="00841069" w:rsidP="0084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47" type="#_x0000_t75" style="width:20.25pt;height:18pt" o:ole="">
                  <v:imagedata r:id="rId10" o:title=""/>
                </v:shape>
                <w:control r:id="rId11" w:name="DefaultOcxName3" w:shapeid="_x0000_i1047"/>
              </w:object>
            </w: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</w:t>
            </w:r>
            <w:proofErr w:type="spellStart"/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действуеющие</w:t>
            </w:r>
            <w:proofErr w:type="spellEnd"/>
          </w:p>
        </w:tc>
      </w:tr>
      <w:tr w:rsidR="00841069" w:rsidRPr="00841069" w:rsidTr="00841069">
        <w:trPr>
          <w:tblCellSpacing w:w="15" w:type="dxa"/>
        </w:trPr>
        <w:tc>
          <w:tcPr>
            <w:tcW w:w="1650" w:type="pct"/>
            <w:vAlign w:val="center"/>
            <w:hideMark/>
          </w:tcPr>
          <w:p w:rsidR="00841069" w:rsidRPr="00841069" w:rsidRDefault="00841069" w:rsidP="0084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1069" w:rsidRPr="00841069" w:rsidRDefault="00841069" w:rsidP="008410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1069" w:rsidRPr="00841069" w:rsidRDefault="00841069" w:rsidP="0084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6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50" type="#_x0000_t75" style="width:37.5pt;height:22.5pt" o:ole="">
                  <v:imagedata r:id="rId12" o:title=""/>
                </v:shape>
                <w:control r:id="rId13" w:name="DefaultOcxName4" w:shapeid="_x0000_i1050"/>
              </w:object>
            </w:r>
          </w:p>
        </w:tc>
      </w:tr>
    </w:tbl>
    <w:p w:rsidR="00841069" w:rsidRPr="00841069" w:rsidRDefault="00841069" w:rsidP="0084106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4106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осуществляется только по </w:t>
      </w:r>
      <w:proofErr w:type="spellStart"/>
      <w:r w:rsidRPr="00841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актулаьным</w:t>
      </w:r>
      <w:proofErr w:type="spellEnd"/>
      <w:r w:rsidRPr="00841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записям из реестра.</w:t>
      </w:r>
    </w:p>
    <w:p w:rsidR="00841069" w:rsidRPr="00841069" w:rsidRDefault="006F799B" w:rsidP="008410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noshade="t" o:hr="t" fillcolor="black" stroked="f"/>
        </w:pic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Актуальная запись в реестре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(от 26.12.2024 09:56:02):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Статус лицензии —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Действует </w:t>
      </w:r>
      <w:r w:rsidRPr="008410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(реестровая запись </w:t>
      </w:r>
      <w:r w:rsidRPr="00841069">
        <w:rPr>
          <w:rFonts w:ascii="Times New Roman" w:eastAsia="Times New Roman" w:hAnsi="Times New Roman" w:cs="Times New Roman"/>
          <w:b/>
          <w:bCs/>
          <w:i/>
          <w:iCs/>
          <w:color w:val="FFFFFF"/>
          <w:sz w:val="27"/>
          <w:szCs w:val="27"/>
          <w:shd w:val="clear" w:color="auto" w:fill="008000"/>
          <w:lang w:eastAsia="ru-RU"/>
        </w:rPr>
        <w:t>актуальна</w:t>
      </w:r>
      <w:r w:rsidRPr="008410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 лицензии в ЕРУЛ — №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Л064-00111-03/01665965</w:t>
      </w:r>
    </w:p>
    <w:p w:rsidR="00841069" w:rsidRPr="00841069" w:rsidRDefault="00841069" w:rsidP="0084106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Лицензиат —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ФЕДЕРАЛЬНОЕ БЮДЖЕТНОЕ УЧРЕЖДЕНИЕ ЗДРАВООХРАНЕНИЯ "ЦЕНТР ГИГИЕНЫ И ЭПИДЕМИОЛОГИИ В РЕСПУБЛИКЕ БУРЯТИЯ"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ФБУЗ "ЦЕНТР ГИГИЕНЫ И ЭПИДЕМИОЛОГИИ В РЕСПУБЛИКЕ БУРЯТИЯ"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841069" w:rsidRPr="00841069" w:rsidRDefault="00841069" w:rsidP="0084106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 Лицензиата —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0323121958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ОГРН Лицензиата —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1050302662300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Юридический адрес —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670047, РЕСПУБЛИКА БУРЯТИЯ, Г. УЛАН-УДЭ, УЛ. СПАРТАКА, Д. 5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 деятельности —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Деятельность по оказанию услуг по дезинфекции, дезинсекции и дератизации в целях обеспечения санитарно-эпидемиологического благополучия населения.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Место(а) осуществления деятельности:</w:t>
      </w:r>
    </w:p>
    <w:p w:rsidR="00841069" w:rsidRPr="00841069" w:rsidRDefault="00841069" w:rsidP="0084106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г. Улан-Удэ, ул. Спартака, 5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Баргузинский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район, с Баргузин, ул.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Бр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Козулиных, дом №69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р-н Прибайкальский, с. Турунтаево,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кв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-л 1-й, д 5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Муниципальный район Кабанский,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Кабанское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с. Кабанск, пер. Больничный, д 1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р-н Тункинский, с Кырен, ул. Каландаришвили, д 20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муниципальный район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Мухоршибирский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Мухоршибирское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село Мухоршибирь, улица 30 лет Победы, дом 12, помещение 12А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муниципальный район Бичурский,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Бичурское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с Бичура, ул. Советская, д 38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Иволгинский Муниципальный район, Сельское поселение Иволгинское, с Иволгинск, ул. Партизанская, д 77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г. Северобайкальск, ул. Ленинградская, д. 24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10. 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р-н Селенгинский, г. Гусиноозерск, ул. Школьная, д 26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муниципальный район Кяхтинский, городское поселение город Кяхта, г Кяхта, ул. Пролетарская, д 9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12. 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муниципальный район Хоринский,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Хоринское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с.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Хоринск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ул. Октябрьская, д 67а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13. 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р-н Еравнинский, с. Сосново-Озерское,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ул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Первомайская, д 145А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14. 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р-н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Джидинский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с. Петропавловка, ул. Кирова, д 6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15. 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Республика Бурятия, р-н Закаменский, г Закаменск, ул. Больничная, д 6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16. 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муниципальный район Заиграевский, 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городское поселение поселок Заиграево,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пгт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Заиграево, ул. Ленина, д. 44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17. 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Республика Бурятия, муниципальный район Кижингинский, сельское поселение Кижингинский сомон, село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Кижинга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улица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Шолотская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здание 2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Вид(ы) работ:</w:t>
      </w:r>
    </w:p>
    <w:p w:rsidR="00841069" w:rsidRPr="00841069" w:rsidRDefault="00841069" w:rsidP="0084106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Республика Бурятия, г. Улан-Удэ, ул. Спартака, 5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Баргузинский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район, с Баргузин, ул.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Бр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. Козулиных, дом №69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р-н Прибайкальский, с. Турунтаево,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кв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-л 1-й, д 5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Муниципальный район Кабанский,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Кабанское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с. Кабанск, пер. Больничный, д 1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Республика Бурятия, р-н Тункинский, с Кырен, ул. Каландаришвили, д 20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муниципальный район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Мухоршибирский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Мухоршибирское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село Мухоршибирь, улица 30 лет Победы, дом 12, помещение 12А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муниципальный район Бичурский,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Бичурское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с Бичура, ул. Советская, д 38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Республика Бурятия, Иволгинский Муниципальный район, Сельское поселение Иволгинское, с Иволгинск, ул. Партизанская, д 77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Республика Бурятия, г. Северобайкальск, ул. Ленинградская, д. 24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Республика Бурятия, р-н Селенгинский, г. Гусиноозерск, ул. Школьная, д 26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Республика Бурятия, муниципальный район Кяхтинский, городское поселение город Кяхта, г Кяхта, ул. Пролетарская, д 9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муниципальный район Хоринский, сельское поселение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Хоринское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с.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Хоринск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ул. Октябрьская, д 67а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р-н Еравнинский, с. Сосново-Озерское,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ул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Первомайская, д 145А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р-н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Джидинский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с. Петропавловка, ул. Кирова, д 6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р-н Закаменский, г Закаменск, ул. 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Больничная, д 6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муниципальный район Заиграевский, городское поселение поселок Заиграево,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пгт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Заиграево, ул. Ленина, д. 44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Республика Бурятия, муниципальный район Кижингинский, сельское поселение Кижингинский сомон, село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Кижинга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улица </w:t>
      </w:r>
      <w:proofErr w:type="spellStart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Шолотская</w:t>
      </w:r>
      <w:proofErr w:type="spellEnd"/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 здание 2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17.1.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дератизации.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17.2.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дезинсекции.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17.3.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Услуга по дезинфекции.</w:t>
      </w:r>
    </w:p>
    <w:p w:rsidR="00841069" w:rsidRPr="00841069" w:rsidRDefault="00841069" w:rsidP="00841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 и дата приказа (распоряжения) о предоставлении лицензии — №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190</w:t>
      </w:r>
      <w:r w:rsidRPr="008410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 </w:t>
      </w:r>
      <w:r w:rsidRPr="008410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26.12.2024</w:t>
      </w:r>
    </w:p>
    <w:p w:rsidR="003A1957" w:rsidRDefault="003A1957"/>
    <w:sectPr w:rsidR="003A1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69"/>
    <w:rsid w:val="003A1957"/>
    <w:rsid w:val="00615015"/>
    <w:rsid w:val="0084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42A5F381-3B03-4E2C-BD00-DD55E6A7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10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410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10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1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106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41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410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41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410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1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hyperlink" Target="http://fp.crc.ru/licenfr/?type=max" TargetMode="Externa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FBUZ08A</dc:creator>
  <cp:keywords/>
  <dc:description/>
  <cp:lastModifiedBy>FBUZ08A</cp:lastModifiedBy>
  <cp:revision>2</cp:revision>
  <cp:lastPrinted>2024-12-26T07:51:00Z</cp:lastPrinted>
  <dcterms:created xsi:type="dcterms:W3CDTF">2024-12-27T09:40:00Z</dcterms:created>
  <dcterms:modified xsi:type="dcterms:W3CDTF">2024-12-27T09:40:00Z</dcterms:modified>
</cp:coreProperties>
</file>